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65C4DE9D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52871">
        <w:rPr>
          <w:i/>
          <w:sz w:val="22"/>
          <w:szCs w:val="22"/>
        </w:rPr>
        <w:t>May 7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BB52E56" w14:textId="45C5B134" w:rsidR="00152871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 w:rsidR="00152871">
        <w:rPr>
          <w:b/>
          <w:iCs/>
          <w:sz w:val="22"/>
          <w:szCs w:val="22"/>
          <w:u w:val="single"/>
        </w:rPr>
        <w:t>S</w:t>
      </w:r>
      <w:r>
        <w:rPr>
          <w:b/>
          <w:iCs/>
          <w:sz w:val="22"/>
          <w:szCs w:val="22"/>
          <w:u w:val="single"/>
        </w:rPr>
        <w:t>:</w:t>
      </w:r>
    </w:p>
    <w:p w14:paraId="296FC9F2" w14:textId="007C90A5" w:rsidR="00152871" w:rsidRPr="00152871" w:rsidRDefault="00E447DF" w:rsidP="00152871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br/>
      </w:r>
      <w:r w:rsidR="00152871">
        <w:rPr>
          <w:iCs/>
          <w:sz w:val="22"/>
          <w:szCs w:val="22"/>
        </w:rPr>
        <w:t>RFP</w:t>
      </w:r>
      <w:r w:rsidR="00152871" w:rsidRPr="00152871">
        <w:rPr>
          <w:iCs/>
          <w:sz w:val="22"/>
          <w:szCs w:val="22"/>
        </w:rPr>
        <w:t xml:space="preserve"> </w:t>
      </w:r>
      <w:r w:rsidR="00152871">
        <w:rPr>
          <w:iCs/>
          <w:sz w:val="22"/>
          <w:szCs w:val="22"/>
        </w:rPr>
        <w:t>f</w:t>
      </w:r>
      <w:r w:rsidR="00152871" w:rsidRPr="00152871">
        <w:rPr>
          <w:iCs/>
          <w:sz w:val="22"/>
          <w:szCs w:val="22"/>
        </w:rPr>
        <w:t xml:space="preserve">or Audit </w:t>
      </w:r>
      <w:r w:rsidR="00152871">
        <w:rPr>
          <w:iCs/>
          <w:sz w:val="22"/>
          <w:szCs w:val="22"/>
        </w:rPr>
        <w:t>a</w:t>
      </w:r>
      <w:r w:rsidR="00152871" w:rsidRPr="00152871">
        <w:rPr>
          <w:iCs/>
          <w:sz w:val="22"/>
          <w:szCs w:val="22"/>
        </w:rPr>
        <w:t xml:space="preserve">nd Agreed-Upon Procedures Services Years 2024-2026 </w:t>
      </w:r>
    </w:p>
    <w:p w14:paraId="310F909D" w14:textId="40A2FFC3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16DDFB1" w14:textId="4F97D253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  <w:r>
        <w:rPr>
          <w:bCs/>
          <w:iCs/>
          <w:sz w:val="22"/>
          <w:szCs w:val="22"/>
        </w:rPr>
        <w:t>Budlong Pool Renovation</w:t>
      </w:r>
      <w:r w:rsidR="00315FB2">
        <w:rPr>
          <w:bCs/>
          <w:iCs/>
          <w:sz w:val="22"/>
          <w:szCs w:val="22"/>
        </w:rPr>
        <w:t xml:space="preserve">  </w:t>
      </w:r>
      <w:r w:rsidR="00461BC1">
        <w:rPr>
          <w:bCs/>
          <w:iCs/>
          <w:sz w:val="22"/>
          <w:szCs w:val="22"/>
        </w:rPr>
        <w:t xml:space="preserve"> </w:t>
      </w:r>
      <w:r w:rsidR="00315FB2" w:rsidRPr="00315FB2">
        <w:rPr>
          <w:b/>
          <w:iCs/>
          <w:sz w:val="22"/>
          <w:szCs w:val="22"/>
        </w:rPr>
        <w:t>Under review.</w:t>
      </w:r>
    </w:p>
    <w:p w14:paraId="00B034E8" w14:textId="77777777" w:rsidR="00461BC1" w:rsidRDefault="00461BC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67EBBEE8" w14:textId="77777777" w:rsidR="00541B74" w:rsidRDefault="00541B74" w:rsidP="00891CC4">
      <w:pPr>
        <w:rPr>
          <w:rFonts w:eastAsia="Calibri"/>
          <w:color w:val="000000"/>
          <w:sz w:val="22"/>
          <w:szCs w:val="22"/>
        </w:rPr>
      </w:pPr>
    </w:p>
    <w:p w14:paraId="4743B79C" w14:textId="53FF88DF" w:rsidR="00152871" w:rsidRDefault="00152871" w:rsidP="0015287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Angel Armor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$2,225.00</w:t>
      </w:r>
    </w:p>
    <w:p w14:paraId="41F8961B" w14:textId="29625E24" w:rsidR="00B501A2" w:rsidRDefault="00B501A2" w:rsidP="00B501A2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Altec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$1,908.49</w:t>
      </w:r>
    </w:p>
    <w:p w14:paraId="0A3D1B8A" w14:textId="08F89370" w:rsidR="008678F7" w:rsidRPr="008678F7" w:rsidRDefault="008678F7" w:rsidP="008678F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8678F7">
        <w:rPr>
          <w:spacing w:val="-2"/>
          <w:sz w:val="22"/>
          <w:szCs w:val="22"/>
        </w:rPr>
        <w:t xml:space="preserve">Parks &amp; Recreation </w:t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  <w:t>Lizard</w:t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  <w:t>$2,000.00</w:t>
      </w:r>
    </w:p>
    <w:p w14:paraId="323C9078" w14:textId="3378E325" w:rsidR="0070631B" w:rsidRDefault="008678F7" w:rsidP="008678F7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8678F7">
        <w:rPr>
          <w:spacing w:val="-2"/>
          <w:sz w:val="22"/>
          <w:szCs w:val="22"/>
        </w:rPr>
        <w:t>DPW/Highway</w:t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  <w:t>D’Ambra Construction Co.</w:t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</w:r>
      <w:r w:rsidRPr="008678F7">
        <w:rPr>
          <w:spacing w:val="-2"/>
          <w:sz w:val="22"/>
          <w:szCs w:val="22"/>
        </w:rPr>
        <w:tab/>
        <w:t>$3,000.00</w:t>
      </w:r>
    </w:p>
    <w:p w14:paraId="660285EF" w14:textId="4BF13833" w:rsidR="0070631B" w:rsidRDefault="007E22F9" w:rsidP="00752AD4">
      <w:pPr>
        <w:rPr>
          <w:spacing w:val="-2"/>
          <w:sz w:val="22"/>
          <w:szCs w:val="22"/>
        </w:rPr>
      </w:pPr>
      <w:r w:rsidRPr="007E22F9">
        <w:rPr>
          <w:spacing w:val="-2"/>
          <w:sz w:val="22"/>
          <w:szCs w:val="22"/>
        </w:rPr>
        <w:t>Building Maintenance</w:t>
      </w:r>
      <w:r w:rsidRPr="007E22F9">
        <w:rPr>
          <w:spacing w:val="-2"/>
          <w:sz w:val="22"/>
          <w:szCs w:val="22"/>
        </w:rPr>
        <w:tab/>
      </w:r>
      <w:r w:rsidRPr="007E22F9">
        <w:rPr>
          <w:spacing w:val="-2"/>
          <w:sz w:val="22"/>
          <w:szCs w:val="22"/>
        </w:rPr>
        <w:tab/>
        <w:t>Industrial Refrigeration Corp</w:t>
      </w:r>
      <w:r w:rsidRPr="007E22F9">
        <w:rPr>
          <w:spacing w:val="-2"/>
          <w:sz w:val="22"/>
          <w:szCs w:val="22"/>
        </w:rPr>
        <w:tab/>
      </w:r>
      <w:r w:rsidRPr="007E22F9">
        <w:rPr>
          <w:spacing w:val="-2"/>
          <w:sz w:val="22"/>
          <w:szCs w:val="22"/>
        </w:rPr>
        <w:tab/>
      </w:r>
      <w:r w:rsidRPr="007E22F9">
        <w:rPr>
          <w:spacing w:val="-2"/>
          <w:sz w:val="22"/>
          <w:szCs w:val="22"/>
        </w:rPr>
        <w:tab/>
      </w:r>
      <w:r w:rsidRPr="007E22F9">
        <w:rPr>
          <w:spacing w:val="-2"/>
          <w:sz w:val="22"/>
          <w:szCs w:val="22"/>
        </w:rPr>
        <w:tab/>
        <w:t>$40,000.00</w:t>
      </w:r>
    </w:p>
    <w:p w14:paraId="087AAAB2" w14:textId="3AE2D597" w:rsidR="00370E99" w:rsidRDefault="00370E99" w:rsidP="00370E9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Occupational Health Dynamics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$960.00</w:t>
      </w:r>
    </w:p>
    <w:p w14:paraId="64F31746" w14:textId="29DDB1F8" w:rsidR="00370E99" w:rsidRDefault="00370E99" w:rsidP="00370E9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Pr="00922109">
        <w:rPr>
          <w:spacing w:val="-2"/>
          <w:sz w:val="22"/>
          <w:szCs w:val="22"/>
        </w:rPr>
        <w:t>National Fire Protection Association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$1,014.29</w:t>
      </w:r>
    </w:p>
    <w:p w14:paraId="5CD0C380" w14:textId="48F95CF5" w:rsidR="00370E99" w:rsidRDefault="00370E99" w:rsidP="00370E9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Air Cleaning Specialists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$4,216.00</w:t>
      </w:r>
    </w:p>
    <w:p w14:paraId="4FE8F4FE" w14:textId="454A48D1" w:rsidR="00370E99" w:rsidRDefault="00370E99" w:rsidP="00370E9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Falvey Linen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$5,600.00</w:t>
      </w:r>
    </w:p>
    <w:p w14:paraId="370B98E7" w14:textId="12704828" w:rsidR="00370E99" w:rsidRDefault="00370E99" w:rsidP="00370E9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MES (Shipman’s)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$33,404.76</w:t>
      </w:r>
    </w:p>
    <w:p w14:paraId="7542AA24" w14:textId="6241E9CD" w:rsidR="00F42426" w:rsidRDefault="00F42426" w:rsidP="00F4242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Triage Training Group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$1,796.00</w:t>
      </w:r>
    </w:p>
    <w:p w14:paraId="19863093" w14:textId="6AD314EF" w:rsidR="00F42426" w:rsidRDefault="00F42426" w:rsidP="00F4242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Fire Department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MES (Shipman’s)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$29,279.40</w:t>
      </w:r>
    </w:p>
    <w:p w14:paraId="43B4BFA5" w14:textId="260F2903" w:rsidR="00FA2864" w:rsidRDefault="00FA2864" w:rsidP="00FA286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City Clerk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ClerkBase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$1,550.00</w:t>
      </w:r>
    </w:p>
    <w:p w14:paraId="0828F390" w14:textId="3365AE60" w:rsidR="00FA2864" w:rsidRDefault="00FA2864" w:rsidP="00FA286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City Clerk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Curia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$4,800.00</w:t>
      </w:r>
    </w:p>
    <w:p w14:paraId="4808584B" w14:textId="2A22A68C" w:rsidR="00D80BFD" w:rsidRDefault="00D80BFD" w:rsidP="00D80BF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Lacal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$786.50</w:t>
      </w:r>
    </w:p>
    <w:p w14:paraId="60EAFF5C" w14:textId="41929F23" w:rsidR="00215B4E" w:rsidRDefault="00215B4E" w:rsidP="00215B4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Imagetrend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$35,939.40</w:t>
      </w:r>
    </w:p>
    <w:p w14:paraId="35B2EBD6" w14:textId="5D2723E4" w:rsidR="000E2E44" w:rsidRDefault="000E2E44" w:rsidP="000E2E4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Highway Division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ATS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$1,146.43</w:t>
      </w:r>
    </w:p>
    <w:p w14:paraId="2C0E341B" w14:textId="2C12D1AB" w:rsidR="000E2E44" w:rsidRDefault="000E2E44" w:rsidP="000E2E4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Landscape Structure- ME O’Brien &amp; Sons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$10,000.00</w:t>
      </w:r>
    </w:p>
    <w:p w14:paraId="37F1AE99" w14:textId="2660D87F" w:rsidR="000E2E44" w:rsidRDefault="000E2E44" w:rsidP="000E2E4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KOMPAN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$12,000.00</w:t>
      </w:r>
    </w:p>
    <w:p w14:paraId="4DC405AA" w14:textId="789D302A" w:rsidR="000E2E44" w:rsidRDefault="000E2E44" w:rsidP="000E2E4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Big Toys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$82,000.00</w:t>
      </w:r>
    </w:p>
    <w:p w14:paraId="517F5BAB" w14:textId="46E7A7C7" w:rsidR="00D3058D" w:rsidRPr="00D3058D" w:rsidRDefault="00D3058D" w:rsidP="00D3058D">
      <w:pPr>
        <w:rPr>
          <w:rFonts w:eastAsia="Calibri"/>
          <w:color w:val="000000"/>
          <w:sz w:val="22"/>
          <w:szCs w:val="22"/>
        </w:rPr>
      </w:pPr>
      <w:r w:rsidRPr="00D3058D">
        <w:rPr>
          <w:rFonts w:eastAsia="Calibri"/>
          <w:color w:val="000000"/>
          <w:sz w:val="22"/>
          <w:szCs w:val="22"/>
        </w:rPr>
        <w:t>DPW/Public Buildings</w:t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  <w:t>S.B. Carbone</w:t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  <w:t>$730.00</w:t>
      </w:r>
    </w:p>
    <w:p w14:paraId="1DECA164" w14:textId="05EEC639" w:rsidR="00D3058D" w:rsidRPr="00D3058D" w:rsidRDefault="00D3058D" w:rsidP="00D3058D">
      <w:pPr>
        <w:rPr>
          <w:rFonts w:eastAsia="Calibri"/>
          <w:color w:val="000000"/>
          <w:sz w:val="22"/>
          <w:szCs w:val="22"/>
        </w:rPr>
      </w:pPr>
      <w:r w:rsidRPr="00D3058D">
        <w:rPr>
          <w:rFonts w:eastAsia="Calibri"/>
          <w:color w:val="000000"/>
          <w:sz w:val="22"/>
          <w:szCs w:val="22"/>
        </w:rPr>
        <w:t>DPW/Public Buildings</w:t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  <w:t>Automated Building System Inc.</w:t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  <w:t>$3,104.40</w:t>
      </w:r>
    </w:p>
    <w:p w14:paraId="485ED5D7" w14:textId="12B74558" w:rsidR="0070631B" w:rsidRDefault="00D3058D" w:rsidP="00D3058D">
      <w:pPr>
        <w:rPr>
          <w:rFonts w:eastAsia="Calibri"/>
          <w:color w:val="000000"/>
          <w:sz w:val="22"/>
          <w:szCs w:val="22"/>
        </w:rPr>
      </w:pPr>
      <w:r w:rsidRPr="00D3058D">
        <w:rPr>
          <w:rFonts w:eastAsia="Calibri"/>
          <w:color w:val="000000"/>
          <w:sz w:val="22"/>
          <w:szCs w:val="22"/>
        </w:rPr>
        <w:t xml:space="preserve">DPW/Public Buildings </w:t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  <w:t>TJ Russell</w:t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</w:r>
      <w:r w:rsidRPr="00D3058D">
        <w:rPr>
          <w:rFonts w:eastAsia="Calibri"/>
          <w:color w:val="000000"/>
          <w:sz w:val="22"/>
          <w:szCs w:val="22"/>
        </w:rPr>
        <w:tab/>
        <w:t>$6,000.00</w:t>
      </w:r>
    </w:p>
    <w:p w14:paraId="5A34F766" w14:textId="4D6C438C" w:rsidR="00F42426" w:rsidRDefault="008D1ABC" w:rsidP="00752AD4">
      <w:pPr>
        <w:rPr>
          <w:rFonts w:eastAsia="Calibri"/>
          <w:color w:val="000000"/>
          <w:sz w:val="22"/>
          <w:szCs w:val="22"/>
        </w:rPr>
      </w:pPr>
      <w:r w:rsidRPr="008D1ABC">
        <w:rPr>
          <w:rFonts w:eastAsia="Calibri"/>
          <w:color w:val="000000"/>
          <w:sz w:val="22"/>
          <w:szCs w:val="22"/>
        </w:rPr>
        <w:t>Fire Department</w:t>
      </w:r>
      <w:r w:rsidRPr="008D1ABC">
        <w:rPr>
          <w:rFonts w:eastAsia="Calibri"/>
          <w:color w:val="000000"/>
          <w:sz w:val="22"/>
          <w:szCs w:val="22"/>
        </w:rPr>
        <w:tab/>
      </w:r>
      <w:r w:rsidRPr="008D1ABC">
        <w:rPr>
          <w:rFonts w:eastAsia="Calibri"/>
          <w:color w:val="000000"/>
          <w:sz w:val="22"/>
          <w:szCs w:val="22"/>
        </w:rPr>
        <w:tab/>
        <w:t>Fire Equipment Headquarters</w:t>
      </w:r>
      <w:r w:rsidRPr="008D1ABC">
        <w:rPr>
          <w:rFonts w:eastAsia="Calibri"/>
          <w:color w:val="000000"/>
          <w:sz w:val="22"/>
          <w:szCs w:val="22"/>
        </w:rPr>
        <w:tab/>
      </w:r>
      <w:r w:rsidRPr="008D1ABC">
        <w:rPr>
          <w:rFonts w:eastAsia="Calibri"/>
          <w:color w:val="000000"/>
          <w:sz w:val="22"/>
          <w:szCs w:val="22"/>
        </w:rPr>
        <w:tab/>
      </w:r>
      <w:r w:rsidRPr="008D1ABC">
        <w:rPr>
          <w:rFonts w:eastAsia="Calibri"/>
          <w:color w:val="000000"/>
          <w:sz w:val="22"/>
          <w:szCs w:val="22"/>
        </w:rPr>
        <w:tab/>
      </w:r>
      <w:r w:rsidRPr="008D1ABC">
        <w:rPr>
          <w:rFonts w:eastAsia="Calibri"/>
          <w:color w:val="000000"/>
          <w:sz w:val="22"/>
          <w:szCs w:val="22"/>
        </w:rPr>
        <w:tab/>
        <w:t>$1,220.00</w:t>
      </w:r>
    </w:p>
    <w:p w14:paraId="2FE2C964" w14:textId="77777777" w:rsidR="008D1ABC" w:rsidRDefault="008D1ABC" w:rsidP="00752AD4">
      <w:pPr>
        <w:rPr>
          <w:rFonts w:eastAsia="Calibri"/>
          <w:color w:val="000000"/>
          <w:sz w:val="22"/>
          <w:szCs w:val="22"/>
        </w:rPr>
      </w:pPr>
    </w:p>
    <w:p w14:paraId="79E6D25D" w14:textId="77777777" w:rsidR="007E22F9" w:rsidRDefault="007E22F9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70631B" w:rsidRDefault="00752AD4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70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2E44"/>
    <w:rsid w:val="000E34AA"/>
    <w:rsid w:val="000E54AB"/>
    <w:rsid w:val="000E5C0C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4E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1E6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ABC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9F7461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58D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4" ma:contentTypeDescription="Create a new document." ma:contentTypeScope="" ma:versionID="8da24d5c3e17bf8be8b117fc8eeb14b0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12b8bea4281cd2c029957f14f21e8e5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AC9BF-1CD6-46FA-8084-3D2A84D9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b87df331-b32a-437e-8c71-f5504b2e4652"/>
    <ds:schemaRef ds:uri="0c46bd9e-40ca-477c-853c-c4b5754cf27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2021-05-28T14:43:00Z</cp:lastPrinted>
  <dcterms:created xsi:type="dcterms:W3CDTF">2024-05-03T19:23:00Z</dcterms:created>
  <dcterms:modified xsi:type="dcterms:W3CDTF">2024-05-03T19:23:00Z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